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44046" w14:textId="0EA1E836" w:rsidR="00EB3F3E" w:rsidRPr="00E1300E" w:rsidRDefault="00EB3F3E" w:rsidP="00EB3F3E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1300E">
        <w:rPr>
          <w:rFonts w:ascii="Times New Roman" w:hAnsi="Times New Roman" w:cs="Times New Roman"/>
          <w:sz w:val="28"/>
          <w:szCs w:val="28"/>
        </w:rPr>
        <w:t>Уважаемые субъекты предпринимательства!</w:t>
      </w:r>
    </w:p>
    <w:p w14:paraId="368AC6F2" w14:textId="77777777" w:rsidR="00EB3F3E" w:rsidRPr="00E1300E" w:rsidRDefault="00EB3F3E" w:rsidP="00EB3F3E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1C8EA93D" w14:textId="6004C4DD" w:rsidR="00EB3F3E" w:rsidRPr="00EB3F3E" w:rsidRDefault="00EB3F3E" w:rsidP="00EB3F3E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F3E">
        <w:rPr>
          <w:rFonts w:ascii="Times New Roman" w:hAnsi="Times New Roman" w:cs="Times New Roman"/>
          <w:sz w:val="28"/>
          <w:szCs w:val="28"/>
        </w:rPr>
        <w:t>Приглашаем Вас принять участие в деловой игре «</w:t>
      </w:r>
      <w:r w:rsidRPr="00EB3F3E">
        <w:rPr>
          <w:rFonts w:ascii="Times New Roman" w:hAnsi="Times New Roman" w:cs="Times New Roman"/>
          <w:sz w:val="28"/>
          <w:szCs w:val="28"/>
        </w:rPr>
        <w:t>Сервис в</w:t>
      </w:r>
      <w:r w:rsidR="00845D33">
        <w:rPr>
          <w:rFonts w:ascii="Times New Roman" w:hAnsi="Times New Roman" w:cs="Times New Roman"/>
          <w:sz w:val="28"/>
          <w:szCs w:val="28"/>
        </w:rPr>
        <w:t> </w:t>
      </w:r>
      <w:r w:rsidRPr="00EB3F3E">
        <w:rPr>
          <w:rFonts w:ascii="Times New Roman" w:hAnsi="Times New Roman" w:cs="Times New Roman"/>
          <w:sz w:val="28"/>
          <w:szCs w:val="28"/>
        </w:rPr>
        <w:t>туристическом бизнесе</w:t>
      </w:r>
      <w:r w:rsidRPr="00EB3F3E">
        <w:rPr>
          <w:rFonts w:ascii="Times New Roman" w:hAnsi="Times New Roman" w:cs="Times New Roman"/>
          <w:sz w:val="28"/>
          <w:szCs w:val="28"/>
        </w:rPr>
        <w:t xml:space="preserve">», которая пройдет </w:t>
      </w:r>
      <w:r w:rsidRPr="00EB3F3E">
        <w:rPr>
          <w:rFonts w:ascii="Times New Roman" w:hAnsi="Times New Roman" w:cs="Times New Roman"/>
          <w:sz w:val="28"/>
          <w:szCs w:val="28"/>
        </w:rPr>
        <w:t xml:space="preserve">23 </w:t>
      </w:r>
      <w:r w:rsidRPr="00EB3F3E"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EB3F3E">
        <w:rPr>
          <w:rFonts w:ascii="Times New Roman" w:hAnsi="Times New Roman" w:cs="Times New Roman"/>
          <w:sz w:val="28"/>
          <w:szCs w:val="28"/>
        </w:rPr>
        <w:t>2025</w:t>
      </w:r>
      <w:r w:rsidRPr="00EB3F3E">
        <w:rPr>
          <w:rFonts w:ascii="Times New Roman" w:hAnsi="Times New Roman" w:cs="Times New Roman"/>
          <w:sz w:val="28"/>
          <w:szCs w:val="28"/>
        </w:rPr>
        <w:t xml:space="preserve"> г.</w:t>
      </w:r>
      <w:r w:rsidRPr="00EB3F3E">
        <w:rPr>
          <w:rFonts w:ascii="Times New Roman" w:hAnsi="Times New Roman" w:cs="Times New Roman"/>
          <w:sz w:val="28"/>
          <w:szCs w:val="28"/>
        </w:rPr>
        <w:t xml:space="preserve"> в 10:00-16:00</w:t>
      </w:r>
      <w:r w:rsidRPr="00EB3F3E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EB3F3E">
        <w:rPr>
          <w:rFonts w:ascii="Times New Roman" w:hAnsi="Times New Roman" w:cs="Times New Roman"/>
          <w:sz w:val="28"/>
          <w:szCs w:val="28"/>
        </w:rPr>
        <w:t>конференц-зал Центра «Мой бизнес»</w:t>
      </w:r>
      <w:r w:rsidRPr="00EB3F3E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EB3F3E">
        <w:rPr>
          <w:rFonts w:ascii="Times New Roman" w:hAnsi="Times New Roman" w:cs="Times New Roman"/>
          <w:sz w:val="28"/>
          <w:szCs w:val="28"/>
        </w:rPr>
        <w:t>г. Пермь, ул. Ленина, 68</w:t>
      </w:r>
      <w:r w:rsidRPr="00EB3F3E">
        <w:rPr>
          <w:rFonts w:ascii="Times New Roman" w:hAnsi="Times New Roman" w:cs="Times New Roman"/>
          <w:sz w:val="28"/>
          <w:szCs w:val="28"/>
        </w:rPr>
        <w:t>.</w:t>
      </w:r>
    </w:p>
    <w:p w14:paraId="12577117" w14:textId="77777777" w:rsidR="00EB3F3E" w:rsidRPr="00EB3F3E" w:rsidRDefault="00EB3F3E" w:rsidP="00EB3F3E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F3E">
        <w:rPr>
          <w:rFonts w:ascii="Times New Roman" w:hAnsi="Times New Roman" w:cs="Times New Roman"/>
          <w:sz w:val="28"/>
          <w:szCs w:val="28"/>
        </w:rPr>
        <w:t>В программе:</w:t>
      </w:r>
    </w:p>
    <w:p w14:paraId="3F9A2BB7" w14:textId="4209D812" w:rsidR="00EB3F3E" w:rsidRPr="00EB3F3E" w:rsidRDefault="00EB3F3E" w:rsidP="00EB3F3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F3E">
        <w:rPr>
          <w:rFonts w:ascii="Times New Roman" w:hAnsi="Times New Roman" w:cs="Times New Roman"/>
          <w:sz w:val="28"/>
          <w:szCs w:val="28"/>
        </w:rPr>
        <w:t>Часть 1. Практическая часть «Сервис, который продает».</w:t>
      </w:r>
    </w:p>
    <w:p w14:paraId="188BD357" w14:textId="77777777" w:rsidR="00EB3F3E" w:rsidRPr="00EB3F3E" w:rsidRDefault="00EB3F3E" w:rsidP="00EB3F3E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F3E">
        <w:rPr>
          <w:rFonts w:ascii="Times New Roman" w:hAnsi="Times New Roman" w:cs="Times New Roman"/>
          <w:sz w:val="28"/>
          <w:szCs w:val="28"/>
        </w:rPr>
        <w:t>Гостеприимство. На практике учим относиться к каждому клиенту как к желанному гостю, понимать их ожидания и создавать атмосферу доброжелательности.</w:t>
      </w:r>
    </w:p>
    <w:p w14:paraId="47376B80" w14:textId="53E6C547" w:rsidR="00EB3F3E" w:rsidRPr="00EB3F3E" w:rsidRDefault="00EB3F3E" w:rsidP="00EB3F3E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F3E">
        <w:rPr>
          <w:rFonts w:ascii="Times New Roman" w:hAnsi="Times New Roman" w:cs="Times New Roman"/>
          <w:sz w:val="28"/>
          <w:szCs w:val="28"/>
        </w:rPr>
        <w:t>Продажи. Узнаете, как легко продавать именно то, что нужно и</w:t>
      </w:r>
      <w:r w:rsidR="00E1300E">
        <w:rPr>
          <w:rFonts w:ascii="Times New Roman" w:hAnsi="Times New Roman" w:cs="Times New Roman"/>
          <w:sz w:val="28"/>
          <w:szCs w:val="28"/>
        </w:rPr>
        <w:t> </w:t>
      </w:r>
      <w:r w:rsidRPr="00EB3F3E">
        <w:rPr>
          <w:rFonts w:ascii="Times New Roman" w:hAnsi="Times New Roman" w:cs="Times New Roman"/>
          <w:sz w:val="28"/>
          <w:szCs w:val="28"/>
        </w:rPr>
        <w:t>быть внимательным к потребностям клиентов.</w:t>
      </w:r>
    </w:p>
    <w:p w14:paraId="3423DE80" w14:textId="77777777" w:rsidR="00EB3F3E" w:rsidRPr="00EB3F3E" w:rsidRDefault="00EB3F3E" w:rsidP="00EB3F3E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F3E">
        <w:rPr>
          <w:rFonts w:ascii="Times New Roman" w:hAnsi="Times New Roman" w:cs="Times New Roman"/>
          <w:sz w:val="28"/>
          <w:szCs w:val="28"/>
        </w:rPr>
        <w:t>Сервис. Научитесь стандартизировать сервис так, чтобы он всегда был на высоком уровне.</w:t>
      </w:r>
    </w:p>
    <w:p w14:paraId="5F1B9589" w14:textId="77777777" w:rsidR="00EB3F3E" w:rsidRPr="00EB3F3E" w:rsidRDefault="00EB3F3E" w:rsidP="00EB3F3E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F3E">
        <w:rPr>
          <w:rFonts w:ascii="Times New Roman" w:hAnsi="Times New Roman" w:cs="Times New Roman"/>
          <w:sz w:val="28"/>
          <w:szCs w:val="28"/>
        </w:rPr>
        <w:t>Сложные ситуации. Получите инструменты для уверенного решения проблем и избежания их в будущем.</w:t>
      </w:r>
    </w:p>
    <w:p w14:paraId="40449C16" w14:textId="77777777" w:rsidR="00EB3F3E" w:rsidRPr="00EB3F3E" w:rsidRDefault="00EB3F3E" w:rsidP="00EB3F3E">
      <w:pPr>
        <w:tabs>
          <w:tab w:val="num" w:pos="36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F3E">
        <w:rPr>
          <w:rFonts w:ascii="Times New Roman" w:hAnsi="Times New Roman" w:cs="Times New Roman"/>
          <w:sz w:val="28"/>
          <w:szCs w:val="28"/>
        </w:rPr>
        <w:t>Часть 2. Игровая практика в интерактивной форме.</w:t>
      </w:r>
    </w:p>
    <w:p w14:paraId="2324C060" w14:textId="77777777" w:rsidR="00EB3F3E" w:rsidRPr="00EB3F3E" w:rsidRDefault="00EB3F3E" w:rsidP="00EB3F3E">
      <w:pPr>
        <w:numPr>
          <w:ilvl w:val="0"/>
          <w:numId w:val="2"/>
        </w:numPr>
        <w:tabs>
          <w:tab w:val="clear" w:pos="720"/>
          <w:tab w:val="num" w:pos="360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F3E">
        <w:rPr>
          <w:rFonts w:ascii="Times New Roman" w:hAnsi="Times New Roman" w:cs="Times New Roman"/>
          <w:sz w:val="28"/>
          <w:szCs w:val="28"/>
        </w:rPr>
        <w:t>Каждый игрок последовательно проходит уровни, начиная с блока «Гостеприимство», где основное внимание уделяется созданию дружелюбной атмосферы: как оказание услуг и поведение команды создает желаемый эффект.</w:t>
      </w:r>
    </w:p>
    <w:p w14:paraId="53F4E82F" w14:textId="10F4A820" w:rsidR="00EB3F3E" w:rsidRPr="00EB3F3E" w:rsidRDefault="00EB3F3E" w:rsidP="00EB3F3E">
      <w:pPr>
        <w:numPr>
          <w:ilvl w:val="0"/>
          <w:numId w:val="2"/>
        </w:numPr>
        <w:tabs>
          <w:tab w:val="clear" w:pos="720"/>
          <w:tab w:val="num" w:pos="360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F3E">
        <w:rPr>
          <w:rFonts w:ascii="Times New Roman" w:hAnsi="Times New Roman" w:cs="Times New Roman"/>
          <w:sz w:val="28"/>
          <w:szCs w:val="28"/>
        </w:rPr>
        <w:t>В процессе игры участники погрузятся в мир гостеприимства и</w:t>
      </w:r>
      <w:r w:rsidR="00E1300E">
        <w:rPr>
          <w:rFonts w:ascii="Times New Roman" w:hAnsi="Times New Roman" w:cs="Times New Roman"/>
          <w:sz w:val="28"/>
          <w:szCs w:val="28"/>
        </w:rPr>
        <w:t> </w:t>
      </w:r>
      <w:r w:rsidRPr="00EB3F3E">
        <w:rPr>
          <w:rFonts w:ascii="Times New Roman" w:hAnsi="Times New Roman" w:cs="Times New Roman"/>
          <w:sz w:val="28"/>
          <w:szCs w:val="28"/>
        </w:rPr>
        <w:t>клиентского сервиса. Игра даст возможность не только учиться, но и</w:t>
      </w:r>
      <w:r w:rsidR="00E1300E">
        <w:rPr>
          <w:rFonts w:ascii="Times New Roman" w:hAnsi="Times New Roman" w:cs="Times New Roman"/>
          <w:sz w:val="28"/>
          <w:szCs w:val="28"/>
        </w:rPr>
        <w:t> </w:t>
      </w:r>
      <w:r w:rsidRPr="00EB3F3E">
        <w:rPr>
          <w:rFonts w:ascii="Times New Roman" w:hAnsi="Times New Roman" w:cs="Times New Roman"/>
          <w:sz w:val="28"/>
          <w:szCs w:val="28"/>
        </w:rPr>
        <w:t xml:space="preserve">экспериментировать, что позволит быстро адаптироваться к реальным условиям работы. В процессе взаимодействия участники учатся доверять друг другу, решать конфликты и находить оптимальные стратегии для достижения общей цели, а современный подход к обучению через </w:t>
      </w:r>
      <w:proofErr w:type="spellStart"/>
      <w:r w:rsidRPr="00EB3F3E">
        <w:rPr>
          <w:rFonts w:ascii="Times New Roman" w:hAnsi="Times New Roman" w:cs="Times New Roman"/>
          <w:sz w:val="28"/>
          <w:szCs w:val="28"/>
        </w:rPr>
        <w:t>микролейнинг</w:t>
      </w:r>
      <w:proofErr w:type="spellEnd"/>
      <w:r w:rsidRPr="00EB3F3E">
        <w:rPr>
          <w:rFonts w:ascii="Times New Roman" w:hAnsi="Times New Roman" w:cs="Times New Roman"/>
          <w:sz w:val="28"/>
          <w:szCs w:val="28"/>
        </w:rPr>
        <w:t xml:space="preserve"> даст возможность усвоить информацию в увлекательной форме.</w:t>
      </w:r>
    </w:p>
    <w:p w14:paraId="368C4BB1" w14:textId="0534AF95" w:rsidR="00EB3F3E" w:rsidRPr="00EB3F3E" w:rsidRDefault="00EB3F3E" w:rsidP="00EB3F3E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F3E">
        <w:rPr>
          <w:rFonts w:ascii="Times New Roman" w:hAnsi="Times New Roman" w:cs="Times New Roman"/>
          <w:sz w:val="28"/>
          <w:szCs w:val="28"/>
        </w:rPr>
        <w:t>Участие бесплатное, 18+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F3E">
        <w:rPr>
          <w:rFonts w:ascii="Times New Roman" w:hAnsi="Times New Roman" w:cs="Times New Roman"/>
          <w:sz w:val="28"/>
          <w:szCs w:val="28"/>
        </w:rPr>
        <w:t>Мероприятие проходит в рамках национального проекта «Эффективная и конкурентная экономика»</w:t>
      </w:r>
    </w:p>
    <w:p w14:paraId="3F409DDE" w14:textId="2439DC68" w:rsidR="00EB3F3E" w:rsidRDefault="00EB3F3E" w:rsidP="00EB3F3E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мероприятии необходимо зарегистрироваться:</w:t>
      </w:r>
    </w:p>
    <w:p w14:paraId="790C1D18" w14:textId="77777777" w:rsidR="00EB3F3E" w:rsidRPr="00EB3F3E" w:rsidRDefault="00EB3F3E" w:rsidP="00EB3F3E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CF51BF3" w14:textId="77777777" w:rsidR="00EB3F3E" w:rsidRPr="00EB3F3E" w:rsidRDefault="00EB3F3E" w:rsidP="00EB3F3E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hyperlink r:id="rId5" w:anchor="form" w:history="1">
        <w:r w:rsidRPr="00EB3F3E">
          <w:rPr>
            <w:rStyle w:val="ac"/>
            <w:rFonts w:ascii="Times New Roman" w:hAnsi="Times New Roman" w:cs="Times New Roman"/>
            <w:b/>
            <w:bCs/>
            <w:sz w:val="28"/>
            <w:szCs w:val="28"/>
          </w:rPr>
          <w:t>Зарегистрирова</w:t>
        </w:r>
        <w:r w:rsidRPr="00EB3F3E">
          <w:rPr>
            <w:rStyle w:val="ac"/>
            <w:rFonts w:ascii="Times New Roman" w:hAnsi="Times New Roman" w:cs="Times New Roman"/>
            <w:b/>
            <w:bCs/>
            <w:sz w:val="28"/>
            <w:szCs w:val="28"/>
          </w:rPr>
          <w:t>т</w:t>
        </w:r>
        <w:r w:rsidRPr="00EB3F3E">
          <w:rPr>
            <w:rStyle w:val="ac"/>
            <w:rFonts w:ascii="Times New Roman" w:hAnsi="Times New Roman" w:cs="Times New Roman"/>
            <w:b/>
            <w:bCs/>
            <w:sz w:val="28"/>
            <w:szCs w:val="28"/>
          </w:rPr>
          <w:t>ься</w:t>
        </w:r>
      </w:hyperlink>
    </w:p>
    <w:p w14:paraId="55A55D1A" w14:textId="77777777" w:rsidR="00852A41" w:rsidRDefault="00852A41"/>
    <w:sectPr w:rsidR="00852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B0BC3"/>
    <w:multiLevelType w:val="multilevel"/>
    <w:tmpl w:val="CC30E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F90541"/>
    <w:multiLevelType w:val="multilevel"/>
    <w:tmpl w:val="6FA22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081286">
    <w:abstractNumId w:val="0"/>
  </w:num>
  <w:num w:numId="2" w16cid:durableId="1550147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3E"/>
    <w:rsid w:val="00845D33"/>
    <w:rsid w:val="00852A41"/>
    <w:rsid w:val="00AC2F67"/>
    <w:rsid w:val="00B664C7"/>
    <w:rsid w:val="00E1300E"/>
    <w:rsid w:val="00EB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A093E"/>
  <w15:chartTrackingRefBased/>
  <w15:docId w15:val="{7740E973-BD17-41F6-9B72-A9056E6CA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3F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F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F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F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F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F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F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F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F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3F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B3F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B3F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B3F3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B3F3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B3F3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B3F3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B3F3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B3F3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B3F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B3F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F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B3F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B3F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B3F3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B3F3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B3F3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B3F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B3F3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B3F3E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EB3F3E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B3F3E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E1300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8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57990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5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223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12" w:space="14" w:color="E04E39"/>
                        <w:right w:val="none" w:sz="0" w:space="0" w:color="auto"/>
                      </w:divBdr>
                      <w:divsChild>
                        <w:div w:id="181856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11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91050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62093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524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22410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730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76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066853">
                              <w:marLeft w:val="0"/>
                              <w:marRight w:val="0"/>
                              <w:marTop w:val="7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5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368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43029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630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998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4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751284">
                          <w:marLeft w:val="270"/>
                          <w:marRight w:val="0"/>
                          <w:marTop w:val="0"/>
                          <w:marBottom w:val="600"/>
                          <w:divBdr>
                            <w:top w:val="single" w:sz="6" w:space="0" w:color="F2F2F2"/>
                            <w:left w:val="single" w:sz="6" w:space="0" w:color="F2F2F2"/>
                            <w:bottom w:val="single" w:sz="6" w:space="0" w:color="F2F2F2"/>
                            <w:right w:val="single" w:sz="6" w:space="0" w:color="F2F2F2"/>
                          </w:divBdr>
                          <w:divsChild>
                            <w:div w:id="196086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82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534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3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5980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84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42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12" w:space="14" w:color="E04E39"/>
                        <w:right w:val="none" w:sz="0" w:space="0" w:color="auto"/>
                      </w:divBdr>
                      <w:divsChild>
                        <w:div w:id="180338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053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923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73099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56133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802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96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96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846963">
                              <w:marLeft w:val="0"/>
                              <w:marRight w:val="0"/>
                              <w:marTop w:val="7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2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602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1019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834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544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1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04948">
                          <w:marLeft w:val="270"/>
                          <w:marRight w:val="0"/>
                          <w:marTop w:val="0"/>
                          <w:marBottom w:val="600"/>
                          <w:divBdr>
                            <w:top w:val="single" w:sz="6" w:space="0" w:color="F2F2F2"/>
                            <w:left w:val="single" w:sz="6" w:space="0" w:color="F2F2F2"/>
                            <w:bottom w:val="single" w:sz="6" w:space="0" w:color="F2F2F2"/>
                            <w:right w:val="single" w:sz="6" w:space="0" w:color="F2F2F2"/>
                          </w:divBdr>
                          <w:divsChild>
                            <w:div w:id="10862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659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sppk.ru/events/servis-v-turisticheskom-biznes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USH0325</dc:creator>
  <cp:keywords/>
  <dc:description/>
  <cp:lastModifiedBy>USH0325</cp:lastModifiedBy>
  <cp:revision>2</cp:revision>
  <cp:lastPrinted>2025-04-17T05:15:00Z</cp:lastPrinted>
  <dcterms:created xsi:type="dcterms:W3CDTF">2025-04-17T05:02:00Z</dcterms:created>
  <dcterms:modified xsi:type="dcterms:W3CDTF">2025-04-17T05:20:00Z</dcterms:modified>
</cp:coreProperties>
</file>